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484609B0" w:rsidR="0030082E" w:rsidRPr="00AB11A3" w:rsidRDefault="00D65B5C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AB11A3">
        <w:rPr>
          <w:rFonts w:ascii="Arial Narrow" w:hAnsi="Arial Narrow"/>
          <w:color w:val="000000" w:themeColor="text1"/>
        </w:rPr>
        <w:t xml:space="preserve">Załącznik nr </w:t>
      </w:r>
      <w:r w:rsidR="00B945B6">
        <w:rPr>
          <w:rFonts w:ascii="Arial Narrow" w:hAnsi="Arial Narrow"/>
          <w:color w:val="000000" w:themeColor="text1"/>
        </w:rPr>
        <w:t>2</w:t>
      </w:r>
      <w:r w:rsidR="009B29C4">
        <w:rPr>
          <w:rFonts w:ascii="Arial Narrow" w:hAnsi="Arial Narrow"/>
          <w:color w:val="000000" w:themeColor="text1"/>
        </w:rPr>
        <w:t>A</w:t>
      </w:r>
      <w:r w:rsidRPr="00AB11A3">
        <w:rPr>
          <w:rFonts w:ascii="Arial Narrow" w:hAnsi="Arial Narrow"/>
          <w:color w:val="000000" w:themeColor="text1"/>
        </w:rPr>
        <w:t xml:space="preserve"> – </w:t>
      </w:r>
      <w:r w:rsidR="00F404CB">
        <w:rPr>
          <w:rFonts w:ascii="Arial Narrow" w:hAnsi="Arial Narrow"/>
          <w:color w:val="000000" w:themeColor="text1"/>
        </w:rPr>
        <w:t>Laser naczyniowy</w:t>
      </w:r>
      <w:r w:rsidRPr="00AB11A3">
        <w:rPr>
          <w:rFonts w:ascii="Arial Narrow" w:hAnsi="Arial Narrow"/>
          <w:color w:val="000000" w:themeColor="text1"/>
        </w:rPr>
        <w:t xml:space="preserve"> </w:t>
      </w:r>
      <w:r w:rsidR="001747E1" w:rsidRPr="00AB11A3">
        <w:rPr>
          <w:rFonts w:ascii="Arial Narrow" w:hAnsi="Arial Narrow"/>
          <w:color w:val="000000" w:themeColor="text1"/>
        </w:rPr>
        <w:t xml:space="preserve">– </w:t>
      </w:r>
      <w:r w:rsidR="009B29C4">
        <w:rPr>
          <w:rFonts w:ascii="Arial Narrow" w:hAnsi="Arial Narrow"/>
          <w:color w:val="000000" w:themeColor="text1"/>
        </w:rPr>
        <w:t xml:space="preserve">Poradnia Dermatologiczna </w:t>
      </w:r>
    </w:p>
    <w:p w14:paraId="25993BE4" w14:textId="77777777" w:rsidR="00AB11A3" w:rsidRPr="00AB11A3" w:rsidRDefault="00AB11A3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320"/>
        <w:gridCol w:w="1276"/>
        <w:gridCol w:w="1417"/>
        <w:gridCol w:w="2268"/>
        <w:gridCol w:w="1069"/>
      </w:tblGrid>
      <w:tr w:rsidR="009C3898" w:rsidRPr="00F72782" w14:paraId="6D6F7DFD" w14:textId="77777777" w:rsidTr="00833C0C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4320" w:type="dxa"/>
            <w:shd w:val="clear" w:color="auto" w:fill="D9D9D9"/>
            <w:vAlign w:val="center"/>
          </w:tcPr>
          <w:p w14:paraId="7F64A6C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535EE00E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4BBAF97D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069" w:type="dxa"/>
            <w:shd w:val="clear" w:color="auto" w:fill="E6E6E6"/>
            <w:vAlign w:val="center"/>
          </w:tcPr>
          <w:p w14:paraId="5F0211BE" w14:textId="66EB7812" w:rsidR="0000765F" w:rsidRPr="00F72782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F72782" w14:paraId="075BB5AA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F7278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20" w:type="dxa"/>
            <w:vAlign w:val="center"/>
          </w:tcPr>
          <w:p w14:paraId="05C8C33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276" w:type="dxa"/>
            <w:vAlign w:val="center"/>
          </w:tcPr>
          <w:p w14:paraId="01F56DB9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2268" w:type="dxa"/>
            <w:vAlign w:val="center"/>
          </w:tcPr>
          <w:p w14:paraId="0601682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069" w:type="dxa"/>
            <w:vAlign w:val="center"/>
          </w:tcPr>
          <w:p w14:paraId="7F053F5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F72782" w14:paraId="2177684D" w14:textId="77777777" w:rsidTr="00AB11A3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F72782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F72782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EC25CF" w:rsidRPr="00F72782" w14:paraId="45C7572B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7F00E" w14:textId="1B408D3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 demonstracyjny, nie powystawowy, rok produkcji min. 2025 r.</w:t>
            </w:r>
          </w:p>
        </w:tc>
        <w:tc>
          <w:tcPr>
            <w:tcW w:w="1276" w:type="dxa"/>
            <w:vAlign w:val="center"/>
          </w:tcPr>
          <w:p w14:paraId="2850ED81" w14:textId="70E5258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3B42BF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20805E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8D7B1A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3F4A61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6F479CE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912" w14:textId="77777777" w:rsidR="00EC25CF" w:rsidRPr="00FA3E63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Laser do zmian naczyniowyc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h</w:t>
            </w:r>
          </w:p>
          <w:p w14:paraId="295A2D2B" w14:textId="0FC49BF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83A4C4" w14:textId="04D7390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C54940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3BF731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2AEE2C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5B056C4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76B05CB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D8E8" w14:textId="507822F5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Waga nie większa niż 15 kg</w:t>
            </w:r>
          </w:p>
        </w:tc>
        <w:tc>
          <w:tcPr>
            <w:tcW w:w="1276" w:type="dxa"/>
          </w:tcPr>
          <w:p w14:paraId="014B2303" w14:textId="4FB48FF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A8ADEB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B72CAA" w14:textId="77777777" w:rsidR="00EC25CF" w:rsidRP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15 kg – 1 pkt.</w:t>
            </w:r>
          </w:p>
          <w:p w14:paraId="7C8DF368" w14:textId="613963A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&lt;15 kg – 5 pkt.</w:t>
            </w:r>
          </w:p>
        </w:tc>
        <w:tc>
          <w:tcPr>
            <w:tcW w:w="1069" w:type="dxa"/>
            <w:vAlign w:val="center"/>
          </w:tcPr>
          <w:p w14:paraId="6CBFD08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BAAEF63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1F42258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3E94" w14:textId="2BE1EC6B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Czas trwania impulsu regulowany w zakresie min.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1 ms 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10 s</w:t>
            </w:r>
          </w:p>
        </w:tc>
        <w:tc>
          <w:tcPr>
            <w:tcW w:w="1276" w:type="dxa"/>
          </w:tcPr>
          <w:p w14:paraId="7618A1FB" w14:textId="5D032A2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A0B21C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81CACF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F250E8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884D898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1EF679AF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DF33" w14:textId="31481D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Wielkość plamki w zakresie </w:t>
            </w:r>
            <w:r w:rsid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min.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0,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5-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3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mm</w:t>
            </w:r>
          </w:p>
        </w:tc>
        <w:tc>
          <w:tcPr>
            <w:tcW w:w="1276" w:type="dxa"/>
          </w:tcPr>
          <w:p w14:paraId="4CCDA34F" w14:textId="601AED6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vAlign w:val="center"/>
          </w:tcPr>
          <w:p w14:paraId="07FEEA3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6CE626" w14:textId="20FBBF4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1C61E4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0FD0760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2A372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B002" w14:textId="1F33F83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Kolorowy</w:t>
            </w:r>
            <w:r w:rsidR="00D8741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lub monochromatyczny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ekran dotykowy</w:t>
            </w:r>
          </w:p>
        </w:tc>
        <w:tc>
          <w:tcPr>
            <w:tcW w:w="1276" w:type="dxa"/>
          </w:tcPr>
          <w:p w14:paraId="7276F239" w14:textId="2306D80C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837691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79E3A5" w14:textId="77777777" w:rsidR="00EC25CF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Kolorowy ekran – 15 pkt.</w:t>
            </w:r>
          </w:p>
          <w:p w14:paraId="60C6B4D3" w14:textId="7D9CD893" w:rsidR="00D87412" w:rsidRPr="00F72782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Monochromatyczny – 5 pkt.</w:t>
            </w:r>
          </w:p>
        </w:tc>
        <w:tc>
          <w:tcPr>
            <w:tcW w:w="1069" w:type="dxa"/>
            <w:vAlign w:val="center"/>
          </w:tcPr>
          <w:p w14:paraId="4213E1F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180FA1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F4E6D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96" w14:textId="6B739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Czas uruchomienia lasera do max. 1 min</w:t>
            </w:r>
          </w:p>
        </w:tc>
        <w:tc>
          <w:tcPr>
            <w:tcW w:w="1276" w:type="dxa"/>
          </w:tcPr>
          <w:p w14:paraId="21CE0474" w14:textId="24845B82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78DA8A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08B4E8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B507EA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C0C" w:rsidRPr="00F72782" w14:paraId="3138494F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4C618CC" w14:textId="77777777" w:rsidR="00833C0C" w:rsidRPr="00F72782" w:rsidRDefault="00833C0C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34A7" w14:textId="71F113B9" w:rsidR="00833C0C" w:rsidRPr="00E2242F" w:rsidRDefault="00833C0C" w:rsidP="00833C0C">
            <w:pPr>
              <w:pStyle w:val="NormalnyWeb"/>
              <w:tabs>
                <w:tab w:val="left" w:pos="2640"/>
              </w:tabs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</w:t>
            </w: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kaner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do zabiegów obszarowych.</w:t>
            </w:r>
          </w:p>
        </w:tc>
        <w:tc>
          <w:tcPr>
            <w:tcW w:w="1276" w:type="dxa"/>
          </w:tcPr>
          <w:p w14:paraId="159AF61D" w14:textId="71348266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4E06B5B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083846F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07C7243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E08CCB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B5559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2194" w14:textId="3E9E3AA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Kalibracja urządzenia w czasie rzeczywistym</w:t>
            </w:r>
          </w:p>
        </w:tc>
        <w:tc>
          <w:tcPr>
            <w:tcW w:w="1276" w:type="dxa"/>
          </w:tcPr>
          <w:p w14:paraId="46EF17C9" w14:textId="07D640D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D705ED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AF47D95" w14:textId="2BF95B6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0829E89" w14:textId="7837ED02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2D5316E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5A3B44F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0195" w14:textId="573D286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Okulary ochronne – min. 2 szt.</w:t>
            </w:r>
          </w:p>
        </w:tc>
        <w:tc>
          <w:tcPr>
            <w:tcW w:w="1276" w:type="dxa"/>
          </w:tcPr>
          <w:p w14:paraId="6FCE8486" w14:textId="41819A68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0BEE8E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6F92F00" w14:textId="2A47A96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08CC101" w14:textId="148C527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B84FAD8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3B07B1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F2F0" w14:textId="5C95719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Długość fali lasera: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532nm</w:t>
            </w:r>
          </w:p>
        </w:tc>
        <w:tc>
          <w:tcPr>
            <w:tcW w:w="1276" w:type="dxa"/>
          </w:tcPr>
          <w:p w14:paraId="624E8860" w14:textId="240D6F5F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D2A4A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102F24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91591BF" w14:textId="6C336CF1" w:rsidR="00EC25CF" w:rsidRPr="00F72782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±10nm</w:t>
            </w:r>
          </w:p>
        </w:tc>
      </w:tr>
      <w:tr w:rsidR="00EC25CF" w:rsidRPr="00F72782" w14:paraId="6137303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AAE180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009D" w14:textId="047A565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Moc wyjściowa lasera regulowana: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1-8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W</w:t>
            </w:r>
          </w:p>
        </w:tc>
        <w:tc>
          <w:tcPr>
            <w:tcW w:w="1276" w:type="dxa"/>
          </w:tcPr>
          <w:p w14:paraId="706D5DB9" w14:textId="32765AB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EB1887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CD9D5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A19F775" w14:textId="52629F0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25E23C98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EFA963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5449" w14:textId="644EC9E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3 tryby pracy: pojedynczy impuls, praca ciągła, praca impulsowa</w:t>
            </w:r>
          </w:p>
        </w:tc>
        <w:tc>
          <w:tcPr>
            <w:tcW w:w="1276" w:type="dxa"/>
          </w:tcPr>
          <w:p w14:paraId="2D486237" w14:textId="5ED882D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CECAED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FB9C2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5A1A92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3E144BD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9763B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45A2" w14:textId="3DA57B24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Częstotliwość generowania impulsów: 0,05 Hz – 500 Hz.</w:t>
            </w:r>
          </w:p>
        </w:tc>
        <w:tc>
          <w:tcPr>
            <w:tcW w:w="1276" w:type="dxa"/>
          </w:tcPr>
          <w:p w14:paraId="3751561B" w14:textId="4B4024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661263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803249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B9F287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8F2D03C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2DC73C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26E2" w14:textId="7AA205FE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Średnica rdzenia światłowodu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≥200μm</w:t>
            </w:r>
          </w:p>
        </w:tc>
        <w:tc>
          <w:tcPr>
            <w:tcW w:w="1276" w:type="dxa"/>
          </w:tcPr>
          <w:p w14:paraId="57079AC5" w14:textId="3BADEC1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9C95C5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CE88193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EBFA39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184406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62B707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DAA0" w14:textId="34CCDBC8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System transmisji wiązki: światłowody </w:t>
            </w:r>
            <w:r>
              <w:t xml:space="preserve">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400μm, 600μm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oraz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1000μm</w:t>
            </w:r>
          </w:p>
        </w:tc>
        <w:tc>
          <w:tcPr>
            <w:tcW w:w="1276" w:type="dxa"/>
          </w:tcPr>
          <w:p w14:paraId="5F7E11F3" w14:textId="1A46D51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28391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79C551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69371D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03FDD20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9A6CBFD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8153" w14:textId="321860E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Wiązka pilotująca: 635 nm o mocy poniżej 5 mW</w:t>
            </w:r>
          </w:p>
        </w:tc>
        <w:tc>
          <w:tcPr>
            <w:tcW w:w="1276" w:type="dxa"/>
          </w:tcPr>
          <w:p w14:paraId="022A33E2" w14:textId="2A69D00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81519C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8AB55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05CD25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4A23B9E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F515EA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9638" w14:textId="71818D7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Dedykowany medyczny stolik zabiegowy o wymiarach nie większych niż 510 x 410 mm i wysokości nie wyższej niż 950 mm.</w:t>
            </w:r>
          </w:p>
        </w:tc>
        <w:tc>
          <w:tcPr>
            <w:tcW w:w="1276" w:type="dxa"/>
          </w:tcPr>
          <w:p w14:paraId="67F4C2D9" w14:textId="27DFCA4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3E3FD3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76D10B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53E829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FC4186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79FF33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6695" w14:textId="121CD989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Liczba półek: 2, wymiary nie mniejsze niż 400 mm x 390 mm, regulowane.</w:t>
            </w:r>
          </w:p>
        </w:tc>
        <w:tc>
          <w:tcPr>
            <w:tcW w:w="1276" w:type="dxa"/>
          </w:tcPr>
          <w:p w14:paraId="1E093C6B" w14:textId="4F605BD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35FA9F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80935E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46708A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2225CE2D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0E82B09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E464" w14:textId="77D2255F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Masa stolika nie większa niż 25 kg</w:t>
            </w:r>
          </w:p>
        </w:tc>
        <w:tc>
          <w:tcPr>
            <w:tcW w:w="1276" w:type="dxa"/>
          </w:tcPr>
          <w:p w14:paraId="2091AE4A" w14:textId="3EB1051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D81E2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10AA79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0CD619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C1C91AF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F63528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48D5" w14:textId="53F0AE1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Maksymalne obciążenie półki nie mniejsze niż 14 kg.</w:t>
            </w:r>
          </w:p>
        </w:tc>
        <w:tc>
          <w:tcPr>
            <w:tcW w:w="1276" w:type="dxa"/>
          </w:tcPr>
          <w:p w14:paraId="1590DEE9" w14:textId="281D8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1C447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20024BB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8DC71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51BF83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F0D9A81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F59F" w14:textId="7E778CC7" w:rsidR="00EC25CF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Stolik w</w:t>
            </w:r>
            <w:r w:rsid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yposażony w zintegrowaną listwę zasilają</w:t>
            </w:r>
            <w:r w:rsidR="00EC25CF" w:rsidRPr="00D87412">
              <w:rPr>
                <w:rFonts w:ascii="Arial Narrow" w:hAnsi="Arial Narrow"/>
                <w:color w:val="000000" w:themeColor="text1"/>
                <w:sz w:val="20"/>
                <w:szCs w:val="20"/>
              </w:rPr>
              <w:t>cą oraz wspornik na przewody</w:t>
            </w:r>
          </w:p>
        </w:tc>
        <w:tc>
          <w:tcPr>
            <w:tcW w:w="1276" w:type="dxa"/>
          </w:tcPr>
          <w:p w14:paraId="7897956C" w14:textId="108899F4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A4C471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4F5AAE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E56703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7E8A2238" w14:textId="77777777" w:rsidTr="00AB11A3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EC25CF" w:rsidRPr="00F72782" w:rsidRDefault="00EC25CF" w:rsidP="00EC25CF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EC25CF" w:rsidRPr="00F72782" w14:paraId="210B356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32568FB" w14:textId="7A6ED6D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276" w:type="dxa"/>
          </w:tcPr>
          <w:p w14:paraId="5D394A56" w14:textId="2BB7E69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50EC12" w14:textId="3EB46A1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D7D755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780B4835" w14:textId="1227A579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4B6D5F43" w14:textId="14BF008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276" w:type="dxa"/>
            <w:vAlign w:val="center"/>
          </w:tcPr>
          <w:p w14:paraId="3DEC7112" w14:textId="3223CE9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B197D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11B86B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F0D740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30AAB5F2" w14:textId="31D6B05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6" w:type="dxa"/>
          </w:tcPr>
          <w:p w14:paraId="2012E32D" w14:textId="6197656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5356F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C3BD95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8FE1F33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0A08276" w14:textId="466046B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276" w:type="dxa"/>
          </w:tcPr>
          <w:p w14:paraId="38B9BB24" w14:textId="7DA0B64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0B1470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BFECCA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5F7170A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F0F27EE" w14:textId="1CE0BB0C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276" w:type="dxa"/>
          </w:tcPr>
          <w:p w14:paraId="637BBD9C" w14:textId="34CC56E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590A7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6F2A6D4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3C89380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19173AE4" w14:textId="66071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6" w:type="dxa"/>
          </w:tcPr>
          <w:p w14:paraId="2B3AF3C1" w14:textId="5FF3D158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5DD71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A114674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A48F3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EE940AB" w14:textId="1870EC5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6" w:type="dxa"/>
          </w:tcPr>
          <w:p w14:paraId="2562A38F" w14:textId="67C7730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3EF7F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60360C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1C64EF8C" w14:textId="77777777" w:rsidR="00D22636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1A0A0D51" w14:textId="77777777" w:rsidR="00D22636" w:rsidRPr="00AB11A3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16F765C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C1C6C21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96D1D7A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A10DC4F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3E0C0CE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00516D37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Oświadczamy, że:</w:t>
      </w:r>
    </w:p>
    <w:p w14:paraId="4ED78A4E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3DE1BC70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1806DE58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A8C9EA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FAF277C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D8AB070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ostatni przegląd w ostatnim miesiącu gwarancji</w:t>
      </w:r>
    </w:p>
    <w:p w14:paraId="2C9FA43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036B7833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CEEE21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3638018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B35CB00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9B96DE7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……………………………………………</w:t>
      </w:r>
    </w:p>
    <w:p w14:paraId="59BA2BE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Data i podpis Wykonawcy</w:t>
      </w:r>
    </w:p>
    <w:p w14:paraId="56324568" w14:textId="77777777" w:rsidR="00AB11A3" w:rsidRPr="00AB11A3" w:rsidRDefault="00AB11A3" w:rsidP="00AB11A3">
      <w:pPr>
        <w:rPr>
          <w:rFonts w:ascii="Arial Narrow" w:hAnsi="Arial Narrow"/>
        </w:rPr>
      </w:pPr>
    </w:p>
    <w:p w14:paraId="2A0BCACA" w14:textId="77777777" w:rsidR="00AB11A3" w:rsidRPr="00AB11A3" w:rsidRDefault="00AB11A3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B11A3" w:rsidRPr="00AB11A3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B016" w14:textId="77777777" w:rsidR="00A63CD0" w:rsidRDefault="00A63CD0" w:rsidP="006E3B3E">
      <w:r>
        <w:separator/>
      </w:r>
    </w:p>
  </w:endnote>
  <w:endnote w:type="continuationSeparator" w:id="0">
    <w:p w14:paraId="35100C34" w14:textId="77777777" w:rsidR="00A63CD0" w:rsidRDefault="00A63CD0" w:rsidP="006E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8EAC" w14:textId="77777777" w:rsidR="00A63CD0" w:rsidRDefault="00A63CD0" w:rsidP="006E3B3E">
      <w:r>
        <w:separator/>
      </w:r>
    </w:p>
  </w:footnote>
  <w:footnote w:type="continuationSeparator" w:id="0">
    <w:p w14:paraId="1B7054DA" w14:textId="77777777" w:rsidR="00A63CD0" w:rsidRDefault="00A63CD0" w:rsidP="006E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E2C1" w14:textId="18234034" w:rsidR="005F65DE" w:rsidRDefault="005F65DE">
    <w:pPr>
      <w:pStyle w:val="Nagwek"/>
    </w:pPr>
    <w:r>
      <w:rPr>
        <w:noProof/>
      </w:rPr>
      <w:drawing>
        <wp:inline distT="0" distB="0" distL="0" distR="0" wp14:anchorId="1B62C7CF" wp14:editId="6B304E8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AB07A2"/>
    <w:multiLevelType w:val="hybridMultilevel"/>
    <w:tmpl w:val="06A08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C4693B"/>
    <w:multiLevelType w:val="hybridMultilevel"/>
    <w:tmpl w:val="A22E2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4E0F65AD"/>
    <w:multiLevelType w:val="hybridMultilevel"/>
    <w:tmpl w:val="CBAAC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73DD4"/>
    <w:multiLevelType w:val="hybridMultilevel"/>
    <w:tmpl w:val="61F45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776354">
    <w:abstractNumId w:val="0"/>
  </w:num>
  <w:num w:numId="2" w16cid:durableId="1828285449">
    <w:abstractNumId w:val="6"/>
  </w:num>
  <w:num w:numId="3" w16cid:durableId="790320970">
    <w:abstractNumId w:val="8"/>
  </w:num>
  <w:num w:numId="4" w16cid:durableId="1471708553">
    <w:abstractNumId w:val="11"/>
  </w:num>
  <w:num w:numId="5" w16cid:durableId="1095396176">
    <w:abstractNumId w:val="10"/>
  </w:num>
  <w:num w:numId="6" w16cid:durableId="1139617301">
    <w:abstractNumId w:val="9"/>
  </w:num>
  <w:num w:numId="7" w16cid:durableId="645862652">
    <w:abstractNumId w:val="12"/>
  </w:num>
  <w:num w:numId="8" w16cid:durableId="425856040">
    <w:abstractNumId w:val="7"/>
  </w:num>
  <w:num w:numId="9" w16cid:durableId="7833810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24C6D"/>
    <w:rsid w:val="00041B1E"/>
    <w:rsid w:val="00084FFC"/>
    <w:rsid w:val="00086D64"/>
    <w:rsid w:val="0008716B"/>
    <w:rsid w:val="000A3EB5"/>
    <w:rsid w:val="000C1226"/>
    <w:rsid w:val="000C2629"/>
    <w:rsid w:val="00111352"/>
    <w:rsid w:val="00162530"/>
    <w:rsid w:val="001747E1"/>
    <w:rsid w:val="001A145F"/>
    <w:rsid w:val="001A50EF"/>
    <w:rsid w:val="001B09A8"/>
    <w:rsid w:val="001B4E68"/>
    <w:rsid w:val="001C122C"/>
    <w:rsid w:val="001C4DC8"/>
    <w:rsid w:val="001E6663"/>
    <w:rsid w:val="00231A99"/>
    <w:rsid w:val="002444CF"/>
    <w:rsid w:val="00260995"/>
    <w:rsid w:val="002653FB"/>
    <w:rsid w:val="00273C82"/>
    <w:rsid w:val="00280BBB"/>
    <w:rsid w:val="002A17DC"/>
    <w:rsid w:val="002A45BD"/>
    <w:rsid w:val="002A7F6A"/>
    <w:rsid w:val="002C1FA6"/>
    <w:rsid w:val="002C7E60"/>
    <w:rsid w:val="002D2FCB"/>
    <w:rsid w:val="0030082E"/>
    <w:rsid w:val="00355293"/>
    <w:rsid w:val="0036262F"/>
    <w:rsid w:val="00365DEA"/>
    <w:rsid w:val="00374089"/>
    <w:rsid w:val="003A0744"/>
    <w:rsid w:val="003E2E54"/>
    <w:rsid w:val="003F22C2"/>
    <w:rsid w:val="003F2AE0"/>
    <w:rsid w:val="003F4755"/>
    <w:rsid w:val="003F563C"/>
    <w:rsid w:val="00400515"/>
    <w:rsid w:val="00486C01"/>
    <w:rsid w:val="004A6997"/>
    <w:rsid w:val="004F6661"/>
    <w:rsid w:val="00510A0E"/>
    <w:rsid w:val="00542B52"/>
    <w:rsid w:val="00563B88"/>
    <w:rsid w:val="00590733"/>
    <w:rsid w:val="00591E41"/>
    <w:rsid w:val="00595D1E"/>
    <w:rsid w:val="005A5557"/>
    <w:rsid w:val="005B5E08"/>
    <w:rsid w:val="005B6FE1"/>
    <w:rsid w:val="005C30F6"/>
    <w:rsid w:val="005C4EDB"/>
    <w:rsid w:val="005D7262"/>
    <w:rsid w:val="005E271B"/>
    <w:rsid w:val="005F100F"/>
    <w:rsid w:val="005F65DE"/>
    <w:rsid w:val="00603642"/>
    <w:rsid w:val="00613BAA"/>
    <w:rsid w:val="00622158"/>
    <w:rsid w:val="00640252"/>
    <w:rsid w:val="006565D3"/>
    <w:rsid w:val="00657461"/>
    <w:rsid w:val="00673C51"/>
    <w:rsid w:val="006A4520"/>
    <w:rsid w:val="006C7098"/>
    <w:rsid w:val="006C7BA4"/>
    <w:rsid w:val="006E3B3E"/>
    <w:rsid w:val="006E580F"/>
    <w:rsid w:val="007077E9"/>
    <w:rsid w:val="00726803"/>
    <w:rsid w:val="00731CEF"/>
    <w:rsid w:val="00765F77"/>
    <w:rsid w:val="007769B5"/>
    <w:rsid w:val="00795673"/>
    <w:rsid w:val="007B7874"/>
    <w:rsid w:val="007C62F7"/>
    <w:rsid w:val="007C6B12"/>
    <w:rsid w:val="007E22D8"/>
    <w:rsid w:val="007E6CB6"/>
    <w:rsid w:val="008027ED"/>
    <w:rsid w:val="00807942"/>
    <w:rsid w:val="00832716"/>
    <w:rsid w:val="00833C0C"/>
    <w:rsid w:val="0084504A"/>
    <w:rsid w:val="008546FE"/>
    <w:rsid w:val="00857B8B"/>
    <w:rsid w:val="008804D0"/>
    <w:rsid w:val="00881425"/>
    <w:rsid w:val="00893D1E"/>
    <w:rsid w:val="008B08D0"/>
    <w:rsid w:val="008B3DEB"/>
    <w:rsid w:val="008C4166"/>
    <w:rsid w:val="008C5BE5"/>
    <w:rsid w:val="008D5B39"/>
    <w:rsid w:val="008E1E6A"/>
    <w:rsid w:val="009354A8"/>
    <w:rsid w:val="00937BC1"/>
    <w:rsid w:val="00941F10"/>
    <w:rsid w:val="00967A0F"/>
    <w:rsid w:val="00981759"/>
    <w:rsid w:val="009A0EC8"/>
    <w:rsid w:val="009B166C"/>
    <w:rsid w:val="009B29C4"/>
    <w:rsid w:val="009C3898"/>
    <w:rsid w:val="009F19F9"/>
    <w:rsid w:val="009F4F86"/>
    <w:rsid w:val="009F6DF0"/>
    <w:rsid w:val="00A00E7A"/>
    <w:rsid w:val="00A16712"/>
    <w:rsid w:val="00A16BB1"/>
    <w:rsid w:val="00A27B48"/>
    <w:rsid w:val="00A42088"/>
    <w:rsid w:val="00A63CD0"/>
    <w:rsid w:val="00A83DD8"/>
    <w:rsid w:val="00A900E6"/>
    <w:rsid w:val="00A91C4A"/>
    <w:rsid w:val="00A91E73"/>
    <w:rsid w:val="00A9468A"/>
    <w:rsid w:val="00AA626B"/>
    <w:rsid w:val="00AB11A3"/>
    <w:rsid w:val="00AD1BF8"/>
    <w:rsid w:val="00AD72D9"/>
    <w:rsid w:val="00AE1477"/>
    <w:rsid w:val="00B30C10"/>
    <w:rsid w:val="00B40A01"/>
    <w:rsid w:val="00B945B6"/>
    <w:rsid w:val="00B97516"/>
    <w:rsid w:val="00BB1715"/>
    <w:rsid w:val="00BB623B"/>
    <w:rsid w:val="00BE787D"/>
    <w:rsid w:val="00C06DDF"/>
    <w:rsid w:val="00C33DD4"/>
    <w:rsid w:val="00C66A6E"/>
    <w:rsid w:val="00C837C3"/>
    <w:rsid w:val="00C87E56"/>
    <w:rsid w:val="00C96519"/>
    <w:rsid w:val="00CC010D"/>
    <w:rsid w:val="00CD6BE8"/>
    <w:rsid w:val="00D015D0"/>
    <w:rsid w:val="00D15880"/>
    <w:rsid w:val="00D22636"/>
    <w:rsid w:val="00D2670C"/>
    <w:rsid w:val="00D333B5"/>
    <w:rsid w:val="00D37B35"/>
    <w:rsid w:val="00D65B5C"/>
    <w:rsid w:val="00D87412"/>
    <w:rsid w:val="00DD136C"/>
    <w:rsid w:val="00DE528C"/>
    <w:rsid w:val="00E06853"/>
    <w:rsid w:val="00E33C13"/>
    <w:rsid w:val="00E36BA2"/>
    <w:rsid w:val="00E415AC"/>
    <w:rsid w:val="00E46027"/>
    <w:rsid w:val="00E52E9F"/>
    <w:rsid w:val="00EC25CF"/>
    <w:rsid w:val="00ED5682"/>
    <w:rsid w:val="00F0272B"/>
    <w:rsid w:val="00F0419F"/>
    <w:rsid w:val="00F06C8E"/>
    <w:rsid w:val="00F404CB"/>
    <w:rsid w:val="00F72782"/>
    <w:rsid w:val="00F749D8"/>
    <w:rsid w:val="00F95071"/>
    <w:rsid w:val="00FC354C"/>
    <w:rsid w:val="00FC35E9"/>
    <w:rsid w:val="00FC366C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CEA80728-FEC6-489A-8DC2-B2D46C50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17</cp:revision>
  <cp:lastPrinted>2022-10-28T07:04:00Z</cp:lastPrinted>
  <dcterms:created xsi:type="dcterms:W3CDTF">2025-04-08T14:38:00Z</dcterms:created>
  <dcterms:modified xsi:type="dcterms:W3CDTF">2026-04-30T09:57:00Z</dcterms:modified>
</cp:coreProperties>
</file>